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6A" w:rsidRDefault="006B0F66" w:rsidP="006B0F66">
      <w:pPr>
        <w:pStyle w:val="10"/>
        <w:keepNext/>
        <w:keepLines/>
        <w:shd w:val="clear" w:color="auto" w:fill="auto"/>
        <w:spacing w:after="246" w:line="270" w:lineRule="exact"/>
        <w:jc w:val="center"/>
      </w:pPr>
      <w:bookmarkStart w:id="0" w:name="bookmark0"/>
      <w:r>
        <w:t>ПРОЦЕДУРА ВИРІШЕННЯ СПОРІВ</w:t>
      </w:r>
      <w:bookmarkEnd w:id="0"/>
    </w:p>
    <w:p w:rsidR="0017346A" w:rsidRDefault="00307826">
      <w:pPr>
        <w:pStyle w:val="11"/>
        <w:shd w:val="clear" w:color="auto" w:fill="auto"/>
        <w:spacing w:before="0" w:after="244"/>
        <w:ind w:right="20"/>
      </w:pPr>
      <w:r>
        <w:t>Всі спори та суперечки, що виникають між Постачальником та Споживачем, вирішуються шляхом переговорів.</w:t>
      </w:r>
    </w:p>
    <w:p w:rsidR="0017346A" w:rsidRDefault="00307826">
      <w:pPr>
        <w:pStyle w:val="11"/>
        <w:shd w:val="clear" w:color="auto" w:fill="auto"/>
        <w:spacing w:before="0" w:line="298" w:lineRule="exact"/>
        <w:ind w:right="20"/>
      </w:pPr>
      <w:r>
        <w:t xml:space="preserve">У випадку недосягнення згоди шляхом переговорів, Споживач має право звернутися із заявою про вирішення спору до Регулятора ринку природного газу у відповідності до статті </w:t>
      </w:r>
      <w:r>
        <w:rPr>
          <w:lang w:val="ru"/>
        </w:rPr>
        <w:t xml:space="preserve">21 </w:t>
      </w:r>
      <w:r>
        <w:t>Закону України «Про Національну комісію, що здійснює державне регулювання у сферах енергетики та комунальних послуг» та/або передати спір на розгляд до суду у відповідності з чинним законодавством України.</w:t>
      </w:r>
    </w:p>
    <w:p w:rsidR="0017346A" w:rsidRDefault="00307826">
      <w:pPr>
        <w:pStyle w:val="11"/>
        <w:shd w:val="clear" w:color="auto" w:fill="auto"/>
        <w:spacing w:before="0" w:after="286" w:line="298" w:lineRule="exact"/>
        <w:ind w:right="20"/>
      </w:pPr>
      <w:r>
        <w:t xml:space="preserve">Порядок Розгляду скарг та врегулювання спорів визначений у статті </w:t>
      </w:r>
      <w:r>
        <w:rPr>
          <w:lang w:val="ru"/>
        </w:rPr>
        <w:t xml:space="preserve">21 </w:t>
      </w:r>
      <w:r>
        <w:t>Закону України «Про Національну комісію, що здійснює державне регулювання у сферах енергетики та комунальних послуг»</w:t>
      </w:r>
    </w:p>
    <w:p w:rsidR="0017346A" w:rsidRDefault="00307826">
      <w:pPr>
        <w:pStyle w:val="20"/>
        <w:keepNext/>
        <w:keepLines/>
        <w:shd w:val="clear" w:color="auto" w:fill="auto"/>
        <w:spacing w:before="0" w:after="0" w:line="240" w:lineRule="exact"/>
      </w:pPr>
      <w:bookmarkStart w:id="1" w:name="bookmark1"/>
      <w:r>
        <w:t>Особа, відповідальна за врегулювання спорів:</w:t>
      </w:r>
      <w:bookmarkEnd w:id="1"/>
    </w:p>
    <w:p w:rsidR="00984B71" w:rsidRPr="00523EE9" w:rsidRDefault="00307826" w:rsidP="00984B71">
      <w:pPr>
        <w:pStyle w:val="20"/>
        <w:keepNext/>
        <w:keepLines/>
        <w:shd w:val="clear" w:color="auto" w:fill="auto"/>
        <w:spacing w:before="0" w:after="0" w:line="240" w:lineRule="exact"/>
        <w:rPr>
          <w:lang w:val="uk-UA"/>
        </w:rPr>
      </w:pPr>
      <w:bookmarkStart w:id="2" w:name="bookmark2"/>
      <w:r>
        <w:t xml:space="preserve">Директор ТОВ </w:t>
      </w:r>
      <w:r w:rsidR="006B0F66">
        <w:rPr>
          <w:lang w:val="uk-UA"/>
        </w:rPr>
        <w:t xml:space="preserve"> </w:t>
      </w:r>
      <w:r>
        <w:t>«</w:t>
      </w:r>
      <w:r w:rsidR="0065508D" w:rsidRPr="0065508D">
        <w:t>ЕКО ЕНЕРДЖ ТРЕЙД</w:t>
      </w:r>
      <w:r>
        <w:t xml:space="preserve">» </w:t>
      </w:r>
      <w:r w:rsidR="00984B71">
        <w:rPr>
          <w:lang w:val="uk-UA"/>
        </w:rPr>
        <w:t>-</w:t>
      </w:r>
      <w:bookmarkEnd w:id="2"/>
      <w:r w:rsidR="005146B0">
        <w:rPr>
          <w:lang w:val="uk-UA"/>
        </w:rPr>
        <w:t xml:space="preserve"> </w:t>
      </w:r>
      <w:r w:rsidR="0065508D" w:rsidRPr="0065508D">
        <w:t>ТЕРЛЕЦЬКИЙ ОЛЕКСАНДР ВАЛЕРІЙОВИЧ</w:t>
      </w:r>
      <w:r w:rsidR="00523EE9">
        <w:rPr>
          <w:lang w:val="uk-UA"/>
        </w:rPr>
        <w:t>.</w:t>
      </w:r>
    </w:p>
    <w:p w:rsidR="006B0F66" w:rsidRPr="00523EE9" w:rsidRDefault="00B544BB" w:rsidP="00984B71">
      <w:pPr>
        <w:pStyle w:val="20"/>
        <w:keepNext/>
        <w:keepLines/>
        <w:shd w:val="clear" w:color="auto" w:fill="auto"/>
        <w:spacing w:before="0" w:after="0" w:line="240" w:lineRule="exact"/>
        <w:rPr>
          <w:lang w:val="uk-UA"/>
        </w:rPr>
      </w:pPr>
      <w:r>
        <w:t>Телефон: +380</w:t>
      </w:r>
      <w:r>
        <w:rPr>
          <w:lang w:val="uk-UA"/>
        </w:rPr>
        <w:t>673515587</w:t>
      </w:r>
      <w:r w:rsidR="00523EE9">
        <w:rPr>
          <w:lang w:val="uk-UA"/>
        </w:rPr>
        <w:t>.</w:t>
      </w:r>
    </w:p>
    <w:p w:rsidR="00F33AED" w:rsidRDefault="00F33AED">
      <w:pPr>
        <w:pStyle w:val="20"/>
        <w:keepNext/>
        <w:keepLines/>
        <w:shd w:val="clear" w:color="auto" w:fill="auto"/>
        <w:spacing w:before="0" w:after="0" w:line="240" w:lineRule="exact"/>
        <w:rPr>
          <w:lang w:val="ru-RU"/>
        </w:rPr>
      </w:pPr>
      <w:r>
        <w:rPr>
          <w:lang w:val="ru-RU"/>
        </w:rPr>
        <w:t xml:space="preserve">Адреса: </w:t>
      </w:r>
      <w:bookmarkStart w:id="3" w:name="_GoBack"/>
      <w:bookmarkEnd w:id="3"/>
      <w:r w:rsidR="0065508D" w:rsidRPr="0065508D">
        <w:t>03061, м.</w:t>
      </w:r>
      <w:r w:rsidR="0065508D">
        <w:rPr>
          <w:lang w:val="uk-UA"/>
        </w:rPr>
        <w:t xml:space="preserve"> </w:t>
      </w:r>
      <w:r w:rsidR="0065508D" w:rsidRPr="0065508D">
        <w:t>Київ, ВУЛИЦЯ ШЕПЕЛЄВА МИКОЛИ, будинок 6</w:t>
      </w:r>
      <w:r>
        <w:rPr>
          <w:lang w:val="ru-RU"/>
        </w:rPr>
        <w:t>.</w:t>
      </w:r>
    </w:p>
    <w:p w:rsidR="00F33AED" w:rsidRPr="00F33AED" w:rsidRDefault="00F33AED">
      <w:pPr>
        <w:pStyle w:val="20"/>
        <w:keepNext/>
        <w:keepLines/>
        <w:shd w:val="clear" w:color="auto" w:fill="auto"/>
        <w:spacing w:before="0" w:after="0" w:line="240" w:lineRule="exact"/>
        <w:rPr>
          <w:lang w:val="uk-UA"/>
        </w:rPr>
      </w:pPr>
      <w:proofErr w:type="spellStart"/>
      <w:r>
        <w:rPr>
          <w:lang w:val="ru-RU"/>
        </w:rPr>
        <w:t>Листування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зд</w:t>
      </w:r>
      <w:r>
        <w:rPr>
          <w:lang w:val="uk-UA"/>
        </w:rPr>
        <w:t>ійснюється</w:t>
      </w:r>
      <w:proofErr w:type="spellEnd"/>
      <w:r>
        <w:rPr>
          <w:lang w:val="uk-UA"/>
        </w:rPr>
        <w:t xml:space="preserve"> за юридичною адресою.</w:t>
      </w:r>
    </w:p>
    <w:p w:rsidR="00F33AED" w:rsidRPr="00F33AED" w:rsidRDefault="00F33AED">
      <w:pPr>
        <w:pStyle w:val="20"/>
        <w:keepNext/>
        <w:keepLines/>
        <w:shd w:val="clear" w:color="auto" w:fill="auto"/>
        <w:spacing w:before="0" w:after="0" w:line="240" w:lineRule="exact"/>
        <w:rPr>
          <w:lang w:val="ru-RU"/>
        </w:rPr>
      </w:pPr>
    </w:p>
    <w:sectPr w:rsidR="00F33AED" w:rsidRPr="00F33AED" w:rsidSect="00F33AED">
      <w:type w:val="continuous"/>
      <w:pgSz w:w="11905" w:h="16837"/>
      <w:pgMar w:top="1200" w:right="847" w:bottom="851" w:left="16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25B" w:rsidRDefault="005A725B">
      <w:r>
        <w:separator/>
      </w:r>
    </w:p>
  </w:endnote>
  <w:endnote w:type="continuationSeparator" w:id="0">
    <w:p w:rsidR="005A725B" w:rsidRDefault="005A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25B" w:rsidRDefault="005A725B"/>
  </w:footnote>
  <w:footnote w:type="continuationSeparator" w:id="0">
    <w:p w:rsidR="005A725B" w:rsidRDefault="005A72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6A"/>
    <w:rsid w:val="0017346A"/>
    <w:rsid w:val="00307826"/>
    <w:rsid w:val="005146B0"/>
    <w:rsid w:val="00523EE9"/>
    <w:rsid w:val="00590A63"/>
    <w:rsid w:val="005A725B"/>
    <w:rsid w:val="005B662F"/>
    <w:rsid w:val="0065508D"/>
    <w:rsid w:val="006A1007"/>
    <w:rsid w:val="006B0F66"/>
    <w:rsid w:val="00775249"/>
    <w:rsid w:val="007C7C2F"/>
    <w:rsid w:val="008C2498"/>
    <w:rsid w:val="009257FA"/>
    <w:rsid w:val="00984B71"/>
    <w:rsid w:val="009A1202"/>
    <w:rsid w:val="00A101F0"/>
    <w:rsid w:val="00AC3D02"/>
    <w:rsid w:val="00B544BB"/>
    <w:rsid w:val="00C34E5A"/>
    <w:rsid w:val="00CE50CD"/>
    <w:rsid w:val="00D35A45"/>
    <w:rsid w:val="00DE2923"/>
    <w:rsid w:val="00E30707"/>
    <w:rsid w:val="00E33022"/>
    <w:rsid w:val="00F3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60" w:after="240" w:line="30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4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60" w:after="240" w:line="30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4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ÐŁÑ•Ð¾ÑƒÐµÐ´Ñ…Ñ•Ð° Ð²Ð¸Ñ•ÑŒÑ‹ÐµÐ½Ð½Ñ‘ Ñ†Ð¿Ð¾Ñ•ÑŒÐ²</vt:lpstr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ÐŁÑ•Ð¾ÑƒÐµÐ´Ñ…Ñ•Ð° Ð²Ð¸Ñ•ÑŒÑ‹ÐµÐ½Ð½Ñ‘ Ñ†Ð¿Ð¾Ñ•ÑŒÐ²</dc:title>
  <dc:creator>Леся Гончар</dc:creator>
  <cp:lastModifiedBy>Ирина Щербинская</cp:lastModifiedBy>
  <cp:revision>8</cp:revision>
  <dcterms:created xsi:type="dcterms:W3CDTF">2018-09-27T07:34:00Z</dcterms:created>
  <dcterms:modified xsi:type="dcterms:W3CDTF">2018-11-01T14:26:00Z</dcterms:modified>
</cp:coreProperties>
</file>